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2" w:rsidRDefault="001D7382">
      <w:r>
        <w:t>от 24.10.2016</w:t>
      </w:r>
    </w:p>
    <w:p w:rsidR="001D7382" w:rsidRDefault="001D7382"/>
    <w:p w:rsidR="001D7382" w:rsidRDefault="001D7382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1D7382" w:rsidRDefault="001D7382">
      <w:r>
        <w:t>Общество с ограниченной ответственностью «ЕВРАЗИЙСКИЙ ИНЖЕНЕРНО-РЕСУРСНЫЙ ЦЕНТР» ИНН 5503252701– в отношении всех видов работ указанных в выданном Ассоциацией свидетельстве о допуске.</w:t>
      </w:r>
    </w:p>
    <w:p w:rsidR="001D7382" w:rsidRDefault="001D7382"/>
    <w:p w:rsidR="001D7382" w:rsidRDefault="001D7382"/>
    <w:p w:rsidR="001D7382" w:rsidRDefault="001D7382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D7382" w:rsidRDefault="001D7382">
      <w:r>
        <w:t>1. Общество с ограниченной ответственностью «ЕВРАЗИЙСКИЙ ИНЖЕНЕРНО-РЕСУРСНЫЙ ЦЕНТР»  ИНН  5503252701</w:t>
      </w:r>
    </w:p>
    <w:p w:rsidR="001D7382" w:rsidRDefault="001D7382"/>
    <w:p w:rsidR="001D7382" w:rsidRDefault="001D738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D7382"/>
    <w:rsid w:val="00045D12"/>
    <w:rsid w:val="001D738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